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6" w:rsidRDefault="00585D0A" w:rsidP="008316C6">
      <w:pPr>
        <w:pStyle w:val="a3"/>
        <w:jc w:val="center"/>
        <w:rPr>
          <w:b/>
          <w:i/>
          <w:color w:val="000000"/>
          <w:sz w:val="27"/>
          <w:szCs w:val="27"/>
          <w:u w:val="single"/>
        </w:rPr>
      </w:pPr>
      <w:r w:rsidRPr="00585D0A">
        <w:rPr>
          <w:b/>
          <w:i/>
          <w:color w:val="000000"/>
          <w:sz w:val="27"/>
          <w:szCs w:val="27"/>
          <w:u w:val="single"/>
        </w:rPr>
        <w:t>Объекты для проведения практических занятий</w:t>
      </w:r>
    </w:p>
    <w:p w:rsidR="008316C6" w:rsidRPr="008316C6" w:rsidRDefault="008316C6" w:rsidP="008316C6">
      <w:pPr>
        <w:pStyle w:val="a3"/>
        <w:jc w:val="center"/>
        <w:rPr>
          <w:b/>
          <w:i/>
          <w:color w:val="000000"/>
          <w:sz w:val="27"/>
          <w:szCs w:val="27"/>
          <w:u w:val="single"/>
        </w:rPr>
      </w:pPr>
      <w:r>
        <w:rPr>
          <w:b/>
          <w:bCs/>
        </w:rPr>
        <w:t>Сведения о закрытой площадке</w:t>
      </w:r>
    </w:p>
    <w:p w:rsidR="008316C6" w:rsidRPr="008316C6" w:rsidRDefault="008316C6" w:rsidP="008316C6">
      <w:pPr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 xml:space="preserve">           Участки закрытой площадки  для первоначального обучения вождению транспортных средств, используемые для выполнения учебных (контрольных) заданий, предусмотренных Рабочей программой,  имеют ровное и однородное асфальтобетонное покрытие, обеспечивающее круглогодичное функционирование. Закрытая площадка  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8316C6" w:rsidRPr="008316C6" w:rsidRDefault="008316C6" w:rsidP="0083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закрытой площадки  в целях безопасности, а также обеспечения объективности оценки в разных погодных условиях составляет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8316C6" w:rsidRPr="008316C6" w:rsidRDefault="008316C6" w:rsidP="0083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 xml:space="preserve">        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</w:p>
    <w:p w:rsidR="008316C6" w:rsidRPr="008316C6" w:rsidRDefault="008316C6" w:rsidP="0083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Поперечный уклон участков закрытой площадки, используемых для выполнения учебных (контрольных) заданий, предусмотренных Рабочей программой,  обеспечивает водоотвод с их поверхности.</w:t>
      </w:r>
    </w:p>
    <w:p w:rsidR="008316C6" w:rsidRPr="008316C6" w:rsidRDefault="008316C6" w:rsidP="0083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Продольный уклон закрытой площадки  (за исключением наклонного участка (эстакады))  не более 100%.</w:t>
      </w:r>
    </w:p>
    <w:p w:rsidR="008316C6" w:rsidRPr="008316C6" w:rsidRDefault="008316C6" w:rsidP="0083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Закрытая площадка оборудована нерегулируемым перекрестком, пешеходным переходом, установлены соответствующие дорожные знаки.</w:t>
      </w:r>
    </w:p>
    <w:p w:rsidR="008316C6" w:rsidRPr="008316C6" w:rsidRDefault="008316C6" w:rsidP="008316C6">
      <w:pPr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 xml:space="preserve">          При проведении обучения в темное время суток освещенность закрытой площадки не менее 20 лк. Отношение максимальной освещенности к средней не более 3:1. Показатель </w:t>
      </w:r>
      <w:proofErr w:type="spellStart"/>
      <w:r w:rsidRPr="008316C6"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 w:rsidRPr="008316C6"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освещения не превышает 150.</w:t>
      </w:r>
    </w:p>
    <w:p w:rsidR="008316C6" w:rsidRPr="008316C6" w:rsidRDefault="008316C6" w:rsidP="008316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Наклонный участок (эстакада) имеет продольный уклон 16 % с обеих сторон относительно поверхности площадки.</w:t>
      </w:r>
    </w:p>
    <w:p w:rsidR="008316C6" w:rsidRPr="008316C6" w:rsidRDefault="008316C6" w:rsidP="008316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Размеры закрытой площадки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рабочей программой.</w:t>
      </w:r>
    </w:p>
    <w:p w:rsidR="008316C6" w:rsidRPr="008316C6" w:rsidRDefault="008316C6" w:rsidP="008316C6">
      <w:pPr>
        <w:rPr>
          <w:rFonts w:ascii="Times New Roman" w:hAnsi="Times New Roman" w:cs="Times New Roman"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 xml:space="preserve">           Представленные сведения соответствуют требованиям, предъявляемым к  закрытой площадке.</w:t>
      </w:r>
    </w:p>
    <w:p w:rsidR="008316C6" w:rsidRPr="008316C6" w:rsidRDefault="008316C6" w:rsidP="008316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16C6">
        <w:rPr>
          <w:rFonts w:ascii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закрытой площадки: договор аренды № 2 от 22 ноября 2018 года. Срок аренды с 01.01.2019 по 31 декабря 2027 года включительно.</w:t>
      </w:r>
    </w:p>
    <w:p w:rsidR="00A34653" w:rsidRDefault="00A34653"/>
    <w:sectPr w:rsidR="00A3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5D0A"/>
    <w:rsid w:val="00585D0A"/>
    <w:rsid w:val="008316C6"/>
    <w:rsid w:val="00A3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16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2019-01-28T06:27:00Z</dcterms:created>
  <dcterms:modified xsi:type="dcterms:W3CDTF">2019-01-28T06:29:00Z</dcterms:modified>
</cp:coreProperties>
</file>